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A92C" w14:textId="29286BD0" w:rsidR="00231D93" w:rsidRPr="00C23355" w:rsidRDefault="00CF2079" w:rsidP="009F4DA0">
      <w:pPr>
        <w:spacing w:after="0"/>
        <w:jc w:val="both"/>
        <w:rPr>
          <w:rFonts w:ascii="Arial" w:hAnsi="Arial" w:cs="Arial"/>
        </w:rPr>
      </w:pPr>
      <w:r w:rsidRPr="00C23355">
        <w:rPr>
          <w:rFonts w:ascii="Arial" w:hAnsi="Arial" w:cs="Arial"/>
        </w:rPr>
        <w:t>KINNITUSKIRI</w:t>
      </w:r>
    </w:p>
    <w:p w14:paraId="0EBCE5C1" w14:textId="6D3FE68B" w:rsidR="00CF2079" w:rsidRPr="00C23355" w:rsidRDefault="00CF2079" w:rsidP="009F4DA0">
      <w:pPr>
        <w:spacing w:after="0"/>
        <w:jc w:val="both"/>
        <w:rPr>
          <w:rFonts w:ascii="Arial" w:hAnsi="Arial" w:cs="Arial"/>
        </w:rPr>
      </w:pPr>
    </w:p>
    <w:p w14:paraId="477C5104" w14:textId="5352ACEC" w:rsidR="00CF2079" w:rsidRPr="00C23355" w:rsidRDefault="00321763" w:rsidP="009F4DA0">
      <w:pPr>
        <w:spacing w:after="0"/>
        <w:jc w:val="both"/>
        <w:rPr>
          <w:rFonts w:ascii="Arial" w:hAnsi="Arial" w:cs="Arial"/>
        </w:rPr>
      </w:pPr>
      <w:r w:rsidRPr="004C7799">
        <w:rPr>
          <w:rFonts w:ascii="Arial" w:hAnsi="Arial" w:cs="Arial"/>
        </w:rPr>
        <w:t xml:space="preserve">Kaitseväe Akadeemia </w:t>
      </w:r>
      <w:r>
        <w:rPr>
          <w:rFonts w:ascii="Arial" w:hAnsi="Arial" w:cs="Arial"/>
        </w:rPr>
        <w:t xml:space="preserve">(KVA) rakendusuuringute osakond </w:t>
      </w:r>
      <w:r w:rsidRPr="004C7799">
        <w:rPr>
          <w:rFonts w:ascii="Arial" w:hAnsi="Arial" w:cs="Arial"/>
        </w:rPr>
        <w:t xml:space="preserve">avaldab toetust </w:t>
      </w:r>
      <w:r w:rsidR="00CF2079" w:rsidRPr="00C23355">
        <w:rPr>
          <w:rFonts w:ascii="Arial" w:hAnsi="Arial" w:cs="Arial"/>
        </w:rPr>
        <w:t>TemTA209 taotlus</w:t>
      </w:r>
      <w:r>
        <w:rPr>
          <w:rFonts w:ascii="Arial" w:hAnsi="Arial" w:cs="Arial"/>
        </w:rPr>
        <w:t>ele</w:t>
      </w:r>
      <w:r w:rsidR="00CF2079" w:rsidRPr="00C23355">
        <w:rPr>
          <w:rFonts w:ascii="Arial" w:hAnsi="Arial" w:cs="Arial"/>
        </w:rPr>
        <w:t xml:space="preserve"> „Piirikeskkonna küberkindel autonoomiavõimekus: sensorliitmine, serva</w:t>
      </w:r>
      <w:r w:rsidR="009A7FC3" w:rsidRPr="00C23355">
        <w:rPr>
          <w:rFonts w:ascii="Arial" w:hAnsi="Arial" w:cs="Arial"/>
        </w:rPr>
        <w:t>tehis</w:t>
      </w:r>
      <w:r w:rsidR="00CF2079" w:rsidRPr="00C23355">
        <w:rPr>
          <w:rFonts w:ascii="Arial" w:hAnsi="Arial" w:cs="Arial"/>
        </w:rPr>
        <w:t>intellekt ja töökindel missioonijuhtimine kaheotstarbelisele välirobootikale“</w:t>
      </w:r>
      <w:r w:rsidRPr="004C7799">
        <w:rPr>
          <w:rFonts w:ascii="Arial" w:hAnsi="Arial" w:cs="Arial"/>
        </w:rPr>
        <w:t>.</w:t>
      </w:r>
    </w:p>
    <w:p w14:paraId="0E3C9CE6" w14:textId="465BE484" w:rsidR="00CF2079" w:rsidRPr="00C23355" w:rsidRDefault="00CF2079" w:rsidP="009F4DA0">
      <w:pPr>
        <w:spacing w:after="0"/>
        <w:jc w:val="both"/>
        <w:rPr>
          <w:rFonts w:ascii="Arial" w:hAnsi="Arial" w:cs="Arial"/>
        </w:rPr>
      </w:pPr>
    </w:p>
    <w:p w14:paraId="2431C52C" w14:textId="6D4B5959" w:rsidR="00573EF4" w:rsidRPr="00C23355" w:rsidRDefault="00321763" w:rsidP="00573EF4">
      <w:pPr>
        <w:spacing w:after="120"/>
        <w:jc w:val="both"/>
        <w:rPr>
          <w:rFonts w:ascii="Arial" w:hAnsi="Arial" w:cs="Arial"/>
        </w:rPr>
      </w:pPr>
      <w:r>
        <w:rPr>
          <w:rFonts w:ascii="Arial" w:hAnsi="Arial" w:cs="Arial"/>
        </w:rPr>
        <w:t>R</w:t>
      </w:r>
      <w:r w:rsidR="00386D43" w:rsidRPr="00C23355">
        <w:rPr>
          <w:rFonts w:ascii="Arial" w:hAnsi="Arial" w:cs="Arial"/>
        </w:rPr>
        <w:t>akendusuuringute osakond</w:t>
      </w:r>
      <w:r w:rsidR="00573EF4" w:rsidRPr="00C23355">
        <w:rPr>
          <w:rFonts w:ascii="Arial" w:hAnsi="Arial" w:cs="Arial"/>
        </w:rPr>
        <w:t xml:space="preserve"> kinnitab valmisolekut panustada projekti, andes sellele selge </w:t>
      </w:r>
      <w:r w:rsidR="00386D43" w:rsidRPr="00C23355">
        <w:rPr>
          <w:rFonts w:ascii="Arial" w:hAnsi="Arial" w:cs="Arial"/>
        </w:rPr>
        <w:t xml:space="preserve">kahese kasutuse (ing </w:t>
      </w:r>
      <w:r w:rsidR="00573EF4" w:rsidRPr="00C23355">
        <w:rPr>
          <w:rFonts w:ascii="Arial" w:hAnsi="Arial" w:cs="Arial"/>
          <w:i/>
          <w:iCs/>
        </w:rPr>
        <w:t>dual-use</w:t>
      </w:r>
      <w:r w:rsidR="00386D43" w:rsidRPr="00C23355">
        <w:rPr>
          <w:rFonts w:ascii="Arial" w:hAnsi="Arial" w:cs="Arial"/>
        </w:rPr>
        <w:t>)</w:t>
      </w:r>
      <w:r w:rsidR="00573EF4" w:rsidRPr="00C23355">
        <w:rPr>
          <w:rFonts w:ascii="Arial" w:hAnsi="Arial" w:cs="Arial"/>
        </w:rPr>
        <w:t xml:space="preserve"> mõõtme. </w:t>
      </w:r>
      <w:r w:rsidR="00386D43" w:rsidRPr="00C23355">
        <w:rPr>
          <w:rFonts w:ascii="Arial" w:hAnsi="Arial" w:cs="Arial"/>
        </w:rPr>
        <w:t>Meie</w:t>
      </w:r>
      <w:r w:rsidR="00573EF4" w:rsidRPr="00C23355">
        <w:rPr>
          <w:rFonts w:ascii="Arial" w:hAnsi="Arial" w:cs="Arial"/>
        </w:rPr>
        <w:t xml:space="preserve"> hinnangul seisneb projekti väärtus eelkõige korduskasutatava küberkindla autonoomiavõimekuse arendamises, mis ühendab sensorliitmise, servatehisintellekti, töökindel missioonijuhtimise ja operaatori otsustoe, mitte </w:t>
      </w:r>
      <w:r w:rsidR="00386D43" w:rsidRPr="00C23355">
        <w:rPr>
          <w:rFonts w:ascii="Arial" w:hAnsi="Arial" w:cs="Arial"/>
        </w:rPr>
        <w:t xml:space="preserve">niivõrd </w:t>
      </w:r>
      <w:r w:rsidR="00573EF4" w:rsidRPr="00C23355">
        <w:rPr>
          <w:rFonts w:ascii="Arial" w:hAnsi="Arial" w:cs="Arial"/>
        </w:rPr>
        <w:t>üksiku platvormi testimises. Selline lähenemine on oluline, et lahendus oleks kohandatav nii sisejulgeoleku</w:t>
      </w:r>
      <w:r w:rsidR="00386D43" w:rsidRPr="00C23355">
        <w:rPr>
          <w:rFonts w:ascii="Arial" w:hAnsi="Arial" w:cs="Arial"/>
        </w:rPr>
        <w:t>t</w:t>
      </w:r>
      <w:r w:rsidR="00573EF4" w:rsidRPr="00C23355">
        <w:rPr>
          <w:rFonts w:ascii="Arial" w:hAnsi="Arial" w:cs="Arial"/>
        </w:rPr>
        <w:t xml:space="preserve"> kui riigikaitse</w:t>
      </w:r>
      <w:r w:rsidR="00386D43" w:rsidRPr="00C23355">
        <w:rPr>
          <w:rFonts w:ascii="Arial" w:hAnsi="Arial" w:cs="Arial"/>
        </w:rPr>
        <w:t>t</w:t>
      </w:r>
      <w:r w:rsidR="00573EF4" w:rsidRPr="00C23355">
        <w:rPr>
          <w:rFonts w:ascii="Arial" w:hAnsi="Arial" w:cs="Arial"/>
        </w:rPr>
        <w:t xml:space="preserve"> toetavates välitöödes ning looks aluse ka edasiseks süsteemiintegratsiooniks.</w:t>
      </w:r>
    </w:p>
    <w:p w14:paraId="2465F078" w14:textId="09CA474C" w:rsidR="00573EF4" w:rsidRPr="00C23355" w:rsidRDefault="00573EF4" w:rsidP="00573EF4">
      <w:pPr>
        <w:spacing w:after="120"/>
        <w:jc w:val="both"/>
        <w:rPr>
          <w:rFonts w:ascii="Arial" w:hAnsi="Arial" w:cs="Arial"/>
        </w:rPr>
      </w:pPr>
      <w:r w:rsidRPr="00C23355">
        <w:rPr>
          <w:rFonts w:ascii="Arial" w:hAnsi="Arial" w:cs="Arial"/>
        </w:rPr>
        <w:t>K</w:t>
      </w:r>
      <w:r w:rsidR="00386D43" w:rsidRPr="00C23355">
        <w:rPr>
          <w:rFonts w:ascii="Arial" w:hAnsi="Arial" w:cs="Arial"/>
        </w:rPr>
        <w:t>aitseväe</w:t>
      </w:r>
      <w:r w:rsidRPr="00C23355">
        <w:rPr>
          <w:rFonts w:ascii="Arial" w:hAnsi="Arial" w:cs="Arial"/>
        </w:rPr>
        <w:t xml:space="preserve"> vaatest on projekti praktiline väärtus seotud võimega tegutseda tingimustes, kus side võib olla katkendlik, GNSS-signaal häiritud ning maastiku- ja ilmastikutingimused muutlikud. Seetõttu peab arendatav lahendus olema töökindel, selgitatav, modulaarne ja keskkonnataluv ning võimaldama ohutuid degradeeritud töörežiime. Samuti on oluline, et inimese roll otsustusahelas säiliks ning et arendatav süsteem toetaks operaatori olukorrateadlikkust, mitte ei asendaks seda põhjendamatult.</w:t>
      </w:r>
    </w:p>
    <w:p w14:paraId="75C6EA02" w14:textId="6B39B970" w:rsidR="00573EF4" w:rsidRPr="00C23355" w:rsidRDefault="00321763" w:rsidP="00573EF4">
      <w:pPr>
        <w:spacing w:after="120"/>
        <w:jc w:val="both"/>
        <w:rPr>
          <w:rFonts w:ascii="Arial" w:hAnsi="Arial" w:cs="Arial"/>
        </w:rPr>
      </w:pPr>
      <w:r>
        <w:rPr>
          <w:rFonts w:ascii="Arial" w:hAnsi="Arial" w:cs="Arial"/>
        </w:rPr>
        <w:t>R</w:t>
      </w:r>
      <w:r w:rsidR="00386D43" w:rsidRPr="00C23355">
        <w:rPr>
          <w:rFonts w:ascii="Arial" w:hAnsi="Arial" w:cs="Arial"/>
        </w:rPr>
        <w:t>akendusuuringute osakonna</w:t>
      </w:r>
      <w:r w:rsidR="00573EF4" w:rsidRPr="00C23355">
        <w:rPr>
          <w:rFonts w:ascii="Arial" w:hAnsi="Arial" w:cs="Arial"/>
        </w:rPr>
        <w:t xml:space="preserve"> roll projektis on osaleda kasutusjuhtude, tehniliste ja mittefunktsionaalsete nõuete ning hindamismõõdikute täpsustamises, eeskätt töökindluse, side, autonoomsuse, küberkindluse, keskkonnataluvuse ja inimese-masina koostöö vaates. KV</w:t>
      </w:r>
      <w:r w:rsidR="00386D43" w:rsidRPr="00C23355">
        <w:rPr>
          <w:rFonts w:ascii="Arial" w:hAnsi="Arial" w:cs="Arial"/>
        </w:rPr>
        <w:t>A</w:t>
      </w:r>
      <w:r w:rsidR="00573EF4" w:rsidRPr="00C23355">
        <w:rPr>
          <w:rFonts w:ascii="Arial" w:hAnsi="Arial" w:cs="Arial"/>
        </w:rPr>
        <w:t xml:space="preserve"> annab sisendit selle kohta, millistel tingimustel ja milliste mõõdikutega hinnata lahenduse praktilist kasutatavust häiritud side, GNSS-häiringute ning keeruliste välitingimuste korral. Lisaks panustab KV test</w:t>
      </w:r>
      <w:r w:rsidR="00386D43" w:rsidRPr="00C23355">
        <w:rPr>
          <w:rFonts w:ascii="Arial" w:hAnsi="Arial" w:cs="Arial"/>
        </w:rPr>
        <w:t xml:space="preserve">imiste </w:t>
      </w:r>
      <w:r w:rsidR="00573EF4" w:rsidRPr="00C23355">
        <w:rPr>
          <w:rFonts w:ascii="Arial" w:hAnsi="Arial" w:cs="Arial"/>
        </w:rPr>
        <w:t>tagasisidesse, vahehindamistesse ja piiritletud kasutusstsenaariumide valideerimisse.</w:t>
      </w:r>
    </w:p>
    <w:p w14:paraId="4E5A884D" w14:textId="6E6C7CB0" w:rsidR="00CF2079" w:rsidRPr="00C23355" w:rsidRDefault="00573EF4" w:rsidP="00573EF4">
      <w:pPr>
        <w:spacing w:after="0"/>
        <w:jc w:val="both"/>
        <w:rPr>
          <w:rFonts w:ascii="Arial" w:hAnsi="Arial" w:cs="Arial"/>
        </w:rPr>
      </w:pPr>
      <w:r w:rsidRPr="00C23355">
        <w:rPr>
          <w:rFonts w:ascii="Arial" w:hAnsi="Arial" w:cs="Arial"/>
        </w:rPr>
        <w:t>KV</w:t>
      </w:r>
      <w:r w:rsidR="00386D43" w:rsidRPr="00C23355">
        <w:rPr>
          <w:rFonts w:ascii="Arial" w:hAnsi="Arial" w:cs="Arial"/>
        </w:rPr>
        <w:t>A</w:t>
      </w:r>
      <w:r w:rsidRPr="00C23355">
        <w:rPr>
          <w:rFonts w:ascii="Arial" w:hAnsi="Arial" w:cs="Arial"/>
        </w:rPr>
        <w:t xml:space="preserve"> osalus aitab hinnata, kas projekti tulemusel loodav autonoomiavõimekuse kiht on rakendatav erinevates dual-use ülesannetes ning kas selle arhitektuur toetab hilisemat kohandamist erinevatele kanduritele ja tööülesannetele. Panus on mitterahaline ning seisneb eksperditeadmise, nõuete võrdluse, testitulemuste analüüsi ja kasutatavuse tagasiside andmises ulatuses, mis ei lähe üle </w:t>
      </w:r>
      <w:r w:rsidR="00386D43" w:rsidRPr="00C23355">
        <w:rPr>
          <w:rFonts w:ascii="Arial" w:hAnsi="Arial" w:cs="Arial"/>
        </w:rPr>
        <w:t xml:space="preserve">kaitseväe </w:t>
      </w:r>
      <w:r w:rsidRPr="00C23355">
        <w:rPr>
          <w:rFonts w:ascii="Arial" w:hAnsi="Arial" w:cs="Arial"/>
        </w:rPr>
        <w:t>taktika</w:t>
      </w:r>
      <w:r w:rsidR="00386D43" w:rsidRPr="00C23355">
        <w:rPr>
          <w:rFonts w:ascii="Arial" w:hAnsi="Arial" w:cs="Arial"/>
        </w:rPr>
        <w:t>te</w:t>
      </w:r>
      <w:r w:rsidRPr="00C23355">
        <w:rPr>
          <w:rFonts w:ascii="Arial" w:hAnsi="Arial" w:cs="Arial"/>
        </w:rPr>
        <w:t xml:space="preserve"> detailsesse käsitlusse ega hõlma tundliku </w:t>
      </w:r>
      <w:r w:rsidR="00386D43" w:rsidRPr="00C23355">
        <w:rPr>
          <w:rFonts w:ascii="Arial" w:hAnsi="Arial" w:cs="Arial"/>
        </w:rPr>
        <w:t xml:space="preserve">taktikalise </w:t>
      </w:r>
      <w:r w:rsidRPr="00C23355">
        <w:rPr>
          <w:rFonts w:ascii="Arial" w:hAnsi="Arial" w:cs="Arial"/>
        </w:rPr>
        <w:t>info</w:t>
      </w:r>
      <w:r w:rsidR="00386D43" w:rsidRPr="00C23355">
        <w:rPr>
          <w:rFonts w:ascii="Arial" w:hAnsi="Arial" w:cs="Arial"/>
        </w:rPr>
        <w:t>rmatsiooni</w:t>
      </w:r>
      <w:r w:rsidRPr="00C23355">
        <w:rPr>
          <w:rFonts w:ascii="Arial" w:hAnsi="Arial" w:cs="Arial"/>
        </w:rPr>
        <w:t xml:space="preserve"> avaldamist.</w:t>
      </w:r>
    </w:p>
    <w:p w14:paraId="24EC54AF" w14:textId="19797759" w:rsidR="009F4DA0" w:rsidRDefault="009F4DA0" w:rsidP="00CF2079">
      <w:pPr>
        <w:spacing w:after="0"/>
        <w:rPr>
          <w:rFonts w:ascii="Arial" w:hAnsi="Arial" w:cs="Arial"/>
        </w:rPr>
      </w:pPr>
    </w:p>
    <w:p w14:paraId="1D2A00C3" w14:textId="77777777" w:rsidR="00C23355" w:rsidRPr="00C23355" w:rsidRDefault="00C23355" w:rsidP="00CF2079">
      <w:pPr>
        <w:spacing w:after="0"/>
        <w:rPr>
          <w:rFonts w:ascii="Arial" w:hAnsi="Arial" w:cs="Arial"/>
        </w:rPr>
      </w:pPr>
    </w:p>
    <w:p w14:paraId="5B3ADA75" w14:textId="3AE92474" w:rsidR="00386D43" w:rsidRPr="00C23355" w:rsidRDefault="00386D43" w:rsidP="00CF2079">
      <w:pPr>
        <w:spacing w:after="0"/>
        <w:rPr>
          <w:rFonts w:ascii="Arial" w:hAnsi="Arial" w:cs="Arial"/>
        </w:rPr>
      </w:pPr>
      <w:r w:rsidRPr="00C23355">
        <w:rPr>
          <w:rFonts w:ascii="Arial" w:hAnsi="Arial" w:cs="Arial"/>
        </w:rPr>
        <w:t>Lugupidamisega,</w:t>
      </w:r>
    </w:p>
    <w:p w14:paraId="37017E90" w14:textId="77777777" w:rsidR="00386D43" w:rsidRPr="00C23355" w:rsidRDefault="00386D43" w:rsidP="00CF2079">
      <w:pPr>
        <w:spacing w:after="0"/>
        <w:rPr>
          <w:rFonts w:ascii="Arial" w:hAnsi="Arial" w:cs="Arial"/>
        </w:rPr>
      </w:pPr>
      <w:bookmarkStart w:id="0" w:name="_Hlk227146716"/>
    </w:p>
    <w:p w14:paraId="257F8E97" w14:textId="169DBB99" w:rsidR="00386D43" w:rsidRPr="00C23355" w:rsidRDefault="00386D43" w:rsidP="00CF2079">
      <w:pPr>
        <w:spacing w:after="0"/>
        <w:rPr>
          <w:rFonts w:ascii="Arial" w:hAnsi="Arial" w:cs="Arial"/>
        </w:rPr>
      </w:pPr>
      <w:r w:rsidRPr="00C23355">
        <w:rPr>
          <w:rFonts w:ascii="Arial" w:hAnsi="Arial" w:cs="Arial"/>
        </w:rPr>
        <w:t>[</w:t>
      </w:r>
      <w:r w:rsidRPr="00C23355">
        <w:rPr>
          <w:rFonts w:ascii="Arial" w:hAnsi="Arial" w:cs="Arial"/>
          <w:i/>
          <w:iCs/>
        </w:rPr>
        <w:t>allkirjastatud digitaalselt</w:t>
      </w:r>
      <w:r w:rsidRPr="00C23355">
        <w:rPr>
          <w:rFonts w:ascii="Arial" w:hAnsi="Arial" w:cs="Arial"/>
        </w:rPr>
        <w:t>]</w:t>
      </w:r>
    </w:p>
    <w:p w14:paraId="63E44687" w14:textId="12819E74" w:rsidR="009F4DA0" w:rsidRPr="00C23355" w:rsidRDefault="00386D43" w:rsidP="00CF2079">
      <w:pPr>
        <w:spacing w:after="0"/>
        <w:rPr>
          <w:rFonts w:ascii="Arial" w:hAnsi="Arial" w:cs="Arial"/>
        </w:rPr>
      </w:pPr>
      <w:r w:rsidRPr="00C23355">
        <w:rPr>
          <w:rFonts w:ascii="Arial" w:hAnsi="Arial" w:cs="Arial"/>
        </w:rPr>
        <w:t>Karl Salum</w:t>
      </w:r>
    </w:p>
    <w:p w14:paraId="092D9BF8" w14:textId="18C6938C" w:rsidR="00386D43" w:rsidRPr="00C23355" w:rsidRDefault="00386D43" w:rsidP="00CF2079">
      <w:pPr>
        <w:spacing w:after="0"/>
        <w:rPr>
          <w:rFonts w:ascii="Arial" w:hAnsi="Arial" w:cs="Arial"/>
        </w:rPr>
      </w:pPr>
      <w:r w:rsidRPr="00C23355">
        <w:rPr>
          <w:rFonts w:ascii="Arial" w:hAnsi="Arial" w:cs="Arial"/>
        </w:rPr>
        <w:t>Kolonelleitnant</w:t>
      </w:r>
    </w:p>
    <w:p w14:paraId="07F857F6" w14:textId="3C328E7C" w:rsidR="009F4DA0" w:rsidRPr="00C23355" w:rsidRDefault="00386D43" w:rsidP="00CF2079">
      <w:pPr>
        <w:spacing w:after="0"/>
        <w:rPr>
          <w:rFonts w:ascii="Arial" w:hAnsi="Arial" w:cs="Arial"/>
        </w:rPr>
      </w:pPr>
      <w:r w:rsidRPr="00C23355">
        <w:rPr>
          <w:rFonts w:ascii="Arial" w:hAnsi="Arial" w:cs="Arial"/>
        </w:rPr>
        <w:t>KVA Rakendusuuringute osakonna ülem</w:t>
      </w:r>
      <w:bookmarkEnd w:id="0"/>
    </w:p>
    <w:sectPr w:rsidR="009F4DA0" w:rsidRPr="00C23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9"/>
    <w:rsid w:val="001D21D0"/>
    <w:rsid w:val="001F4DF5"/>
    <w:rsid w:val="00231D93"/>
    <w:rsid w:val="00321763"/>
    <w:rsid w:val="00386D43"/>
    <w:rsid w:val="00573EF4"/>
    <w:rsid w:val="008F6E97"/>
    <w:rsid w:val="009A7FC3"/>
    <w:rsid w:val="009F4DA0"/>
    <w:rsid w:val="00A42A52"/>
    <w:rsid w:val="00C23355"/>
    <w:rsid w:val="00CE47EA"/>
    <w:rsid w:val="00CF2079"/>
    <w:rsid w:val="00F86C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8DAD"/>
  <w15:chartTrackingRefBased/>
  <w15:docId w15:val="{E21D6F09-E72D-4816-8B89-7F0A7DF8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363</Words>
  <Characters>2106</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Olt</dc:creator>
  <cp:keywords/>
  <dc:description/>
  <cp:lastModifiedBy>Karl Salum</cp:lastModifiedBy>
  <cp:revision>9</cp:revision>
  <dcterms:created xsi:type="dcterms:W3CDTF">2026-04-14T08:26:00Z</dcterms:created>
  <dcterms:modified xsi:type="dcterms:W3CDTF">2026-04-15T09:06:00Z</dcterms:modified>
</cp:coreProperties>
</file>